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校方责任保险理赔提供材料清</w:t>
      </w:r>
      <w:bookmarkStart w:id="0" w:name="_GoBack"/>
      <w:bookmarkEnd w:id="0"/>
      <w:r>
        <w:rPr>
          <w:rFonts w:hint="eastAsia" w:ascii="黑体" w:eastAsia="黑体"/>
          <w:sz w:val="36"/>
          <w:szCs w:val="36"/>
          <w:lang w:val="en-US" w:eastAsia="zh-CN"/>
        </w:rPr>
        <w:t>单</w:t>
      </w:r>
    </w:p>
    <w:p>
      <w:pPr>
        <w:numPr>
          <w:numId w:val="0"/>
        </w:numPr>
        <w:ind w:left="210" w:leftChars="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ind w:left="210" w:leftChars="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一、门诊：</w:t>
      </w:r>
    </w:p>
    <w:p>
      <w:pPr>
        <w:numPr>
          <w:numId w:val="0"/>
        </w:numPr>
        <w:ind w:left="210" w:leftChars="0"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提供门诊病历（盖章），诊断证明，检查报告单，就诊发票，伤者身份证正反面，伤者银行卡复印件（写清楚开户行），学校事故证明，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出险通知书、授权书、协议书盖章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！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二、住院：</w:t>
      </w:r>
    </w:p>
    <w:p>
      <w:pPr>
        <w:numPr>
          <w:ilvl w:val="0"/>
          <w:numId w:val="0"/>
        </w:numPr>
        <w:ind w:left="210" w:leftChars="0" w:firstLine="560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提供病历，出院证，住院发票，住院时用药清单，另外再提供伤者身份证（复印件正面反面），个人银行卡复印件（写清楚开户行）并写上个人电话号码，学校事故证明，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出险通知书、授权书、协议书盖章！</w:t>
      </w:r>
    </w:p>
    <w:p>
      <w:pPr>
        <w:numPr>
          <w:ilvl w:val="0"/>
          <w:numId w:val="0"/>
        </w:numPr>
        <w:ind w:left="210" w:leftChars="0"/>
        <w:jc w:val="both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门诊或住院发票必须为正式增值税发票。</w:t>
      </w:r>
    </w:p>
    <w:p>
      <w:pPr>
        <w:jc w:val="left"/>
        <w:rPr>
          <w:rFonts w:hint="eastAsia" w:ascii="黑体" w:eastAsia="黑体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收件地址：兰州市城关区金昌南路228号4楼中国人保</w:t>
      </w:r>
    </w:p>
    <w:p>
      <w:pPr>
        <w:jc w:val="left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收件人：王海龙</w:t>
      </w:r>
    </w:p>
    <w:p>
      <w:pPr>
        <w:jc w:val="left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联系电话：17797649567</w:t>
      </w:r>
    </w:p>
    <w:p>
      <w:pPr>
        <w:jc w:val="left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（寄送邮政到付）</w:t>
      </w:r>
    </w:p>
    <w:p>
      <w:pPr>
        <w:jc w:val="left"/>
        <w:rPr>
          <w:rFonts w:hint="eastAsia" w:ascii="黑体" w:eastAsia="黑体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eastAsia="黑体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eastAsia="黑体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eastAsia="黑体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eastAsia="黑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中国人民财产保险股份有限公司甘肃省分公司</w:t>
      </w: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</w:rPr>
        <w:t>非车险出险/索赔/申请/通知书（通用）</w:t>
      </w:r>
    </w:p>
    <w:p>
      <w:pPr>
        <w:ind w:left="6023" w:leftChars="1368" w:hanging="3150" w:hangingChars="1500"/>
        <w:rPr>
          <w:rFonts w:hint="eastAsia"/>
        </w:rPr>
      </w:pPr>
      <w:r>
        <w:rPr>
          <w:rFonts w:hint="eastAsia"/>
        </w:rPr>
        <w:t xml:space="preserve">                                                       赔案编号：</w:t>
      </w:r>
    </w:p>
    <w:tbl>
      <w:tblPr>
        <w:tblStyle w:val="2"/>
        <w:tblW w:w="85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079"/>
        <w:gridCol w:w="906"/>
        <w:gridCol w:w="1091"/>
        <w:gridCol w:w="2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被保险人</w:t>
            </w:r>
            <w:r>
              <w:rPr>
                <w:rFonts w:hint="eastAsia"/>
                <w:i/>
              </w:rPr>
              <w:t>/</w:t>
            </w:r>
            <w:r>
              <w:rPr>
                <w:rFonts w:hint="eastAsia"/>
              </w:rPr>
              <w:t>索赔人</w:t>
            </w:r>
          </w:p>
        </w:tc>
        <w:tc>
          <w:tcPr>
            <w:tcW w:w="3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险别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保险地址</w:t>
            </w:r>
          </w:p>
        </w:tc>
        <w:tc>
          <w:tcPr>
            <w:tcW w:w="3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保险单号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保险期限</w:t>
            </w:r>
          </w:p>
        </w:tc>
        <w:tc>
          <w:tcPr>
            <w:tcW w:w="738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       年    月    日起，至    年    月     日止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出险时间</w:t>
            </w:r>
          </w:p>
        </w:tc>
        <w:tc>
          <w:tcPr>
            <w:tcW w:w="3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报案时间时间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出险地点</w:t>
            </w:r>
          </w:p>
        </w:tc>
        <w:tc>
          <w:tcPr>
            <w:tcW w:w="3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出险原因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5" w:hRule="atLeast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出险原因、经过及施救情况</w:t>
            </w:r>
          </w:p>
        </w:tc>
        <w:tc>
          <w:tcPr>
            <w:tcW w:w="7386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损失金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额估计</w:t>
            </w:r>
          </w:p>
        </w:tc>
        <w:tc>
          <w:tcPr>
            <w:tcW w:w="7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275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被保险人/索赔人：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身份证号码：         （签章）</w:t>
            </w:r>
          </w:p>
        </w:tc>
        <w:tc>
          <w:tcPr>
            <w:tcW w:w="430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保险查勘人员（签章）</w:t>
            </w:r>
          </w:p>
        </w:tc>
      </w:tr>
    </w:tbl>
    <w:p>
      <w:pPr>
        <w:ind w:firstLine="735" w:firstLineChars="350"/>
        <w:rPr>
          <w:rFonts w:hint="eastAsia"/>
        </w:rPr>
      </w:pPr>
      <w:r>
        <w:rPr>
          <w:rFonts w:hint="eastAsia"/>
        </w:rPr>
        <w:t>被保险人：                            保险查勘人员：</w:t>
      </w:r>
    </w:p>
    <w:p>
      <w:pPr>
        <w:ind w:firstLine="735" w:firstLineChars="350"/>
        <w:rPr>
          <w:rFonts w:hint="eastAsia"/>
        </w:rPr>
      </w:pPr>
      <w:r>
        <w:rPr>
          <w:rFonts w:hint="eastAsia"/>
        </w:rPr>
        <w:t>联系电话：                            联系电话：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napToGrid w:val="0"/>
        <w:spacing w:line="360" w:lineRule="exact"/>
        <w:jc w:val="center"/>
        <w:rPr>
          <w:rFonts w:ascii="隶书" w:hAnsi="宋体" w:eastAsia="隶书" w:cs="宋体"/>
          <w:color w:val="000000"/>
          <w:kern w:val="0"/>
          <w:sz w:val="36"/>
          <w:szCs w:val="36"/>
        </w:rPr>
      </w:pPr>
      <w:r>
        <w:rPr>
          <w:rFonts w:ascii="Arial Black" w:hAnsi="Arial Black" w:eastAsia="Batang" w:cs="Arial"/>
          <w:color w:val="FF0000"/>
          <w:kern w:val="0"/>
          <w:sz w:val="44"/>
          <w:szCs w:val="44"/>
        </w:rPr>
        <w:t>PICC</w:t>
      </w:r>
      <w:r>
        <w:rPr>
          <w:rFonts w:hint="eastAsia" w:ascii="隶书" w:hAnsi="宋体" w:eastAsia="隶书" w:cs="宋体"/>
          <w:color w:val="000000"/>
          <w:kern w:val="0"/>
          <w:sz w:val="36"/>
          <w:szCs w:val="36"/>
        </w:rPr>
        <w:t>中国人民财产保险股份有限公司</w:t>
      </w:r>
    </w:p>
    <w:p>
      <w:pPr>
        <w:widowControl/>
        <w:snapToGrid w:val="0"/>
        <w:spacing w:line="360" w:lineRule="exact"/>
        <w:ind w:firstLine="810" w:firstLineChars="450"/>
        <w:jc w:val="center"/>
        <w:rPr>
          <w:rFonts w:hint="eastAsia" w:ascii="隶书" w:hAnsi="Dotum" w:eastAsia="隶书" w:cs="宋体"/>
          <w:kern w:val="0"/>
          <w:sz w:val="18"/>
          <w:szCs w:val="18"/>
        </w:rPr>
      </w:pPr>
      <w:r>
        <w:rPr>
          <w:rFonts w:hint="eastAsia" w:ascii="隶书" w:hAnsi="Dotum" w:eastAsia="隶书" w:cs="宋体"/>
          <w:kern w:val="0"/>
          <w:sz w:val="18"/>
          <w:szCs w:val="18"/>
        </w:rPr>
        <w:t>PICC PROPERTY AND CASUALTY COMPANY LIMITED</w:t>
      </w:r>
    </w:p>
    <w:p>
      <w:pPr>
        <w:snapToGrid w:val="0"/>
        <w:jc w:val="center"/>
        <w:rPr>
          <w:rFonts w:hint="eastAsia"/>
          <w:b/>
          <w:sz w:val="28"/>
          <w:szCs w:val="28"/>
        </w:rPr>
      </w:pPr>
    </w:p>
    <w:p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转账授权书</w:t>
      </w:r>
    </w:p>
    <w:p>
      <w:pPr>
        <w:snapToGrid w:val="0"/>
        <w:ind w:firstLine="420" w:firstLineChars="200"/>
      </w:pPr>
      <w:r>
        <w:rPr>
          <w:rFonts w:hint="eastAsia"/>
        </w:rPr>
        <w:t>被保险人自愿授权中国人民财产保险股份有限公司</w:t>
      </w:r>
      <w:r>
        <w:t xml:space="preserve">        </w:t>
      </w:r>
      <w:r>
        <w:rPr>
          <w:rFonts w:hint="eastAsia"/>
        </w:rPr>
        <w:t>公司（以下简称保险公司）将赔款、退保、返还投资金或退税金额划转到本授权书中指定的账户内。同时，郑重声明授权人已经仔细阅知、理解下述各项规定并同意遵守。</w:t>
      </w:r>
    </w:p>
    <w:p>
      <w:pPr>
        <w:snapToGrid w:val="0"/>
        <w:ind w:firstLine="420" w:firstLineChars="200"/>
      </w:pPr>
      <w:r>
        <w:t>1</w:t>
      </w:r>
      <w:r>
        <w:rPr>
          <w:rFonts w:hint="eastAsia"/>
        </w:rPr>
        <w:t>、同意保险公司通过银行转账将上述款项划转到授权人指定的账户内。</w:t>
      </w:r>
    </w:p>
    <w:p>
      <w:pPr>
        <w:snapToGrid w:val="0"/>
        <w:ind w:firstLine="420" w:firstLineChars="200"/>
      </w:pPr>
      <w:r>
        <w:t>2</w:t>
      </w:r>
      <w:r>
        <w:rPr>
          <w:rFonts w:hint="eastAsia"/>
        </w:rPr>
        <w:t>、同意在收到保险公司转账付款通知后及时查对该笔款项，遇有疑问尽快通知保险公司。保险公司未接到通知，则视为已确认收到该笔款项。</w:t>
      </w:r>
    </w:p>
    <w:p>
      <w:pPr>
        <w:snapToGrid w:val="0"/>
        <w:ind w:firstLine="420" w:firstLineChars="200"/>
      </w:pPr>
      <w:r>
        <w:t>3</w:t>
      </w:r>
      <w:r>
        <w:rPr>
          <w:rFonts w:hint="eastAsia"/>
        </w:rPr>
        <w:t>、本授权书自授权之日起生效，于确认或视为确认收到款项之时终止。</w:t>
      </w:r>
    </w:p>
    <w:p>
      <w:pPr>
        <w:snapToGrid w:val="0"/>
        <w:ind w:firstLine="420" w:firstLineChars="200"/>
      </w:pPr>
      <w:r>
        <w:t>4</w:t>
      </w:r>
      <w:r>
        <w:rPr>
          <w:rFonts w:hint="eastAsia"/>
        </w:rPr>
        <w:t>、因不可归责于保险公司的事由，导致应付款项不能及时划转、转账错误等责任，由授权人承担，保险公司不予承担。</w:t>
      </w:r>
    </w:p>
    <w:p>
      <w:pPr>
        <w:snapToGrid w:val="0"/>
        <w:ind w:firstLine="400" w:firstLineChars="200"/>
        <w:rPr>
          <w:sz w:val="20"/>
          <w:szCs w:val="20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88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162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申领款项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□赔款       □退保        □返还投资金       □退车船税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账户所有人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账户形式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□信用卡        □借记卡         □活期存折       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开户行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 省    市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开户行详细名称：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账  号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</w:tbl>
    <w:p>
      <w:pPr>
        <w:widowControl/>
        <w:snapToGrid w:val="0"/>
        <w:jc w:val="left"/>
        <w:rPr>
          <w:rFonts w:ascii="宋体" w:hAnsi="宋体" w:cs="宋体"/>
          <w:vanish/>
          <w:kern w:val="0"/>
          <w:sz w:val="2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  <w:jc w:val="center"/>
        </w:trPr>
        <w:tc>
          <w:tcPr>
            <w:tcW w:w="8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50" w:hanging="250" w:hangingChars="8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授权人声明</w:t>
            </w:r>
          </w:p>
          <w:p>
            <w:pPr>
              <w:ind w:left="187" w:hanging="186" w:hangingChars="89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、本授权书所列内容</w:t>
            </w:r>
            <w:r>
              <w:rPr>
                <w:rFonts w:hint="eastAsia"/>
                <w:color w:val="000000"/>
                <w:szCs w:val="21"/>
              </w:rPr>
              <w:t>为授权人的真</w:t>
            </w:r>
            <w:r>
              <w:rPr>
                <w:rFonts w:hint="eastAsia"/>
                <w:szCs w:val="21"/>
              </w:rPr>
              <w:t>实意思表示，如有任何虚假，由授权人本人承担相应法律责任。</w:t>
            </w:r>
          </w:p>
          <w:p>
            <w:pPr>
              <w:ind w:left="187" w:hanging="186" w:hangingChars="89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、因授权人填写《转账授权书》的疏忽、过失等原因造成保险公司误支款项，由授权人本人承担相应的经济损失及法律责任，保险公司不予承担。</w:t>
            </w:r>
          </w:p>
          <w:p>
            <w:pPr>
              <w:ind w:left="187" w:hanging="186" w:hangingChars="89"/>
              <w:rPr>
                <w:szCs w:val="21"/>
              </w:rPr>
            </w:pPr>
          </w:p>
          <w:p>
            <w:pPr>
              <w:ind w:left="187" w:hanging="186" w:hangingChars="89"/>
              <w:rPr>
                <w:szCs w:val="21"/>
              </w:rPr>
            </w:pPr>
          </w:p>
          <w:p>
            <w:pPr>
              <w:ind w:left="187" w:hanging="186" w:hangingChars="89"/>
              <w:rPr>
                <w:szCs w:val="21"/>
              </w:rPr>
            </w:pPr>
          </w:p>
          <w:p>
            <w:pPr>
              <w:ind w:left="187" w:hanging="186" w:hangingChars="89"/>
              <w:rPr>
                <w:szCs w:val="21"/>
              </w:rPr>
            </w:pPr>
          </w:p>
          <w:p>
            <w:pPr>
              <w:ind w:left="187" w:hanging="186" w:hangingChars="89"/>
              <w:rPr>
                <w:szCs w:val="21"/>
              </w:rPr>
            </w:pPr>
          </w:p>
          <w:p>
            <w:pPr>
              <w:ind w:left="187" w:hanging="186" w:hangingChars="89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被保险人签名（盖章）：</w:t>
            </w:r>
          </w:p>
          <w:p>
            <w:pPr>
              <w:ind w:left="187" w:hanging="186" w:hangingChars="89"/>
              <w:jc w:val="center"/>
              <w:rPr>
                <w:szCs w:val="21"/>
              </w:rPr>
            </w:pPr>
          </w:p>
          <w:p>
            <w:pPr>
              <w:ind w:left="187" w:hanging="186" w:hangingChars="8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ind w:firstLine="1800" w:firstLineChars="750"/>
        <w:rPr>
          <w:rFonts w:hint="eastAsia" w:ascii="黑体" w:eastAsia="黑体"/>
          <w:sz w:val="24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校（园）方责任险赔付协议</w:t>
      </w:r>
    </w:p>
    <w:p>
      <w:pPr>
        <w:ind w:left="840" w:hanging="840" w:hangingChars="3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</w:t>
      </w:r>
    </w:p>
    <w:p>
      <w:pPr>
        <w:ind w:firstLine="1120" w:firstLineChars="4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......................................................（被保险人/学校）向我司投保的校（园）方责任险，保单号：............................................................于    年    月    日   时在（地点）....................................................                                                                     发生保险事故，造成学生 .......................................................................，               </w:t>
      </w:r>
      <w:r>
        <w:rPr>
          <w:rFonts w:hint="eastAsia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/>
          <w:sz w:val="28"/>
          <w:szCs w:val="28"/>
          <w:u w:val="none"/>
          <w:lang w:val="en-US" w:eastAsia="zh-CN"/>
        </w:rPr>
        <w:t>本次事故学校负有直接责任。</w:t>
      </w:r>
      <w:r>
        <w:rPr>
          <w:rFonts w:hint="eastAsia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依据校（园）方责任保险合同约定，保险人将本次保险事故赔款（人民币）........................................（大写..................................）  直接赔付至学校。在全部支付前述款项后，保险人就前述保险事故应承担的赔偿责任依法解除。</w:t>
      </w:r>
    </w:p>
    <w:p>
      <w:pPr>
        <w:ind w:firstLine="1120" w:firstLineChars="4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</w:t>
      </w:r>
    </w:p>
    <w:p>
      <w:pPr>
        <w:ind w:firstLine="3360" w:firstLineChars="16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lang w:eastAsia="zh-CN"/>
        </w:rPr>
        <w:br w:type="textWrapping"/>
      </w:r>
      <w:r>
        <w:rPr>
          <w:rFonts w:hint="eastAsia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/>
          <w:sz w:val="28"/>
          <w:szCs w:val="28"/>
          <w:u w:val="none"/>
          <w:lang w:val="en-US" w:eastAsia="zh-CN"/>
        </w:rPr>
        <w:t xml:space="preserve"> 被保险人（受益人）             中国人民财产保险股份有限公司         </w:t>
      </w:r>
      <w:r>
        <w:rPr>
          <w:rFonts w:hint="eastAsia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（章章）                                 (签章)     </w:t>
      </w:r>
    </w:p>
    <w:p>
      <w:pPr>
        <w:ind w:firstLine="280" w:firstLineChars="100"/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年    月    日                        年    月    日</w:t>
      </w:r>
    </w:p>
    <w:p>
      <w:pPr>
        <w:ind w:firstLine="4480" w:firstLineChars="160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4480" w:firstLineChars="1600"/>
        <w:jc w:val="both"/>
      </w:pPr>
      <w:r>
        <w:rPr>
          <w:rFonts w:hint="eastAsia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br w:type="textWrapping"/>
      </w:r>
    </w:p>
    <w:p>
      <w:pPr>
        <w:jc w:val="left"/>
        <w:rPr>
          <w:rFonts w:hint="eastAsia" w:ascii="黑体" w:eastAsia="黑体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eastAsia="黑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中国人民财产保险股份有限公司甘肃省分公司</w:t>
      </w: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</w:rPr>
        <w:t>非车险出险/索赔/申请/通知书（通用）</w:t>
      </w:r>
    </w:p>
    <w:p>
      <w:pPr>
        <w:ind w:left="6023" w:leftChars="1368" w:hanging="3150" w:hangingChars="1500"/>
        <w:rPr>
          <w:rFonts w:hint="eastAsia"/>
        </w:rPr>
      </w:pPr>
      <w:r>
        <w:rPr>
          <w:rFonts w:hint="eastAsia"/>
        </w:rPr>
        <w:t xml:space="preserve">                                                     赔案编号：</w:t>
      </w:r>
    </w:p>
    <w:tbl>
      <w:tblPr>
        <w:tblStyle w:val="2"/>
        <w:tblW w:w="85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079"/>
        <w:gridCol w:w="906"/>
        <w:gridCol w:w="1091"/>
        <w:gridCol w:w="2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被保险人</w:t>
            </w:r>
            <w:r>
              <w:rPr>
                <w:rFonts w:hint="eastAsia"/>
                <w:i/>
              </w:rPr>
              <w:t>/</w:t>
            </w:r>
            <w:r>
              <w:rPr>
                <w:rFonts w:hint="eastAsia"/>
              </w:rPr>
              <w:t>索赔人</w:t>
            </w:r>
          </w:p>
        </w:tc>
        <w:tc>
          <w:tcPr>
            <w:tcW w:w="3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险别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保险地址</w:t>
            </w:r>
          </w:p>
        </w:tc>
        <w:tc>
          <w:tcPr>
            <w:tcW w:w="3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保险单号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保险期限</w:t>
            </w:r>
          </w:p>
        </w:tc>
        <w:tc>
          <w:tcPr>
            <w:tcW w:w="738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       年    月    日起，至    年    月     日止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出险时间</w:t>
            </w:r>
          </w:p>
        </w:tc>
        <w:tc>
          <w:tcPr>
            <w:tcW w:w="3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报案时间时间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出险地点</w:t>
            </w:r>
          </w:p>
        </w:tc>
        <w:tc>
          <w:tcPr>
            <w:tcW w:w="3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出险原因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5" w:hRule="atLeast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出险原因、经过及施救情况</w:t>
            </w:r>
          </w:p>
        </w:tc>
        <w:tc>
          <w:tcPr>
            <w:tcW w:w="7386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损失金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额估计</w:t>
            </w:r>
          </w:p>
        </w:tc>
        <w:tc>
          <w:tcPr>
            <w:tcW w:w="7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275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被保险人/索赔人：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身份证号码：         （签章）</w:t>
            </w:r>
          </w:p>
        </w:tc>
        <w:tc>
          <w:tcPr>
            <w:tcW w:w="430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保险查勘人员（签章）</w:t>
            </w:r>
          </w:p>
        </w:tc>
      </w:tr>
    </w:tbl>
    <w:p>
      <w:pPr>
        <w:ind w:firstLine="735" w:firstLineChars="350"/>
        <w:rPr>
          <w:rFonts w:hint="eastAsia"/>
        </w:rPr>
      </w:pPr>
      <w:r>
        <w:rPr>
          <w:rFonts w:hint="eastAsia"/>
        </w:rPr>
        <w:t>被保险人：                            保险查勘人员：</w:t>
      </w:r>
    </w:p>
    <w:p>
      <w:pPr>
        <w:ind w:firstLine="735" w:firstLineChars="350"/>
        <w:rPr>
          <w:rFonts w:hint="eastAsia"/>
        </w:rPr>
      </w:pPr>
      <w:r>
        <w:rPr>
          <w:rFonts w:hint="eastAsia"/>
        </w:rPr>
        <w:t>联系电话：                            联系电话：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napToGrid w:val="0"/>
        <w:spacing w:line="360" w:lineRule="exact"/>
        <w:jc w:val="center"/>
        <w:rPr>
          <w:rFonts w:ascii="隶书" w:hAnsi="宋体" w:eastAsia="隶书" w:cs="宋体"/>
          <w:color w:val="000000"/>
          <w:kern w:val="0"/>
          <w:sz w:val="36"/>
          <w:szCs w:val="36"/>
        </w:rPr>
      </w:pPr>
      <w:r>
        <w:rPr>
          <w:rFonts w:ascii="Arial Black" w:hAnsi="Arial Black" w:eastAsia="Batang" w:cs="Arial"/>
          <w:color w:val="FF0000"/>
          <w:kern w:val="0"/>
          <w:sz w:val="44"/>
          <w:szCs w:val="44"/>
        </w:rPr>
        <w:t>PICC</w:t>
      </w:r>
      <w:r>
        <w:rPr>
          <w:rFonts w:hint="eastAsia" w:ascii="隶书" w:hAnsi="宋体" w:eastAsia="隶书" w:cs="宋体"/>
          <w:color w:val="000000"/>
          <w:kern w:val="0"/>
          <w:sz w:val="36"/>
          <w:szCs w:val="36"/>
        </w:rPr>
        <w:t>中国人民财产保险股份有限公司</w:t>
      </w:r>
    </w:p>
    <w:p>
      <w:pPr>
        <w:widowControl/>
        <w:snapToGrid w:val="0"/>
        <w:spacing w:line="360" w:lineRule="exact"/>
        <w:ind w:firstLine="810" w:firstLineChars="450"/>
        <w:jc w:val="center"/>
        <w:rPr>
          <w:rFonts w:hint="eastAsia" w:ascii="隶书" w:hAnsi="Dotum" w:eastAsia="隶书" w:cs="宋体"/>
          <w:kern w:val="0"/>
          <w:sz w:val="18"/>
          <w:szCs w:val="18"/>
        </w:rPr>
      </w:pPr>
      <w:r>
        <w:rPr>
          <w:rFonts w:hint="eastAsia" w:ascii="隶书" w:hAnsi="Dotum" w:eastAsia="隶书" w:cs="宋体"/>
          <w:kern w:val="0"/>
          <w:sz w:val="18"/>
          <w:szCs w:val="18"/>
        </w:rPr>
        <w:t>PICC PROPERTY AND CASUALTY COMPANY LIMITED</w:t>
      </w:r>
    </w:p>
    <w:p>
      <w:pPr>
        <w:snapToGrid w:val="0"/>
        <w:jc w:val="center"/>
        <w:rPr>
          <w:rFonts w:hint="eastAsia"/>
          <w:b/>
          <w:sz w:val="28"/>
          <w:szCs w:val="28"/>
        </w:rPr>
      </w:pPr>
    </w:p>
    <w:p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转账授权书</w:t>
      </w:r>
    </w:p>
    <w:p>
      <w:pPr>
        <w:snapToGrid w:val="0"/>
        <w:ind w:firstLine="420" w:firstLineChars="200"/>
      </w:pPr>
      <w:r>
        <w:rPr>
          <w:rFonts w:hint="eastAsia"/>
        </w:rPr>
        <w:t>被保险人自愿授权中国人民财产保险股份有限公司</w:t>
      </w:r>
      <w:r>
        <w:t xml:space="preserve">        </w:t>
      </w:r>
      <w:r>
        <w:rPr>
          <w:rFonts w:hint="eastAsia"/>
        </w:rPr>
        <w:t>公司（以下简称保险公司）将赔款、退保、返还投资金或退税金额划转到本授权书中指定的账户内。同时，郑重声明授权人已经仔细阅知、理解下述各项规定并同意遵守。</w:t>
      </w:r>
    </w:p>
    <w:p>
      <w:pPr>
        <w:snapToGrid w:val="0"/>
        <w:ind w:firstLine="420" w:firstLineChars="200"/>
      </w:pPr>
      <w:r>
        <w:t>1</w:t>
      </w:r>
      <w:r>
        <w:rPr>
          <w:rFonts w:hint="eastAsia"/>
        </w:rPr>
        <w:t>、同意保险公司通过银行转账将上述款项划转到授权人指定的账户内。</w:t>
      </w:r>
    </w:p>
    <w:p>
      <w:pPr>
        <w:snapToGrid w:val="0"/>
        <w:ind w:firstLine="420" w:firstLineChars="200"/>
      </w:pPr>
      <w:r>
        <w:t>2</w:t>
      </w:r>
      <w:r>
        <w:rPr>
          <w:rFonts w:hint="eastAsia"/>
        </w:rPr>
        <w:t>、同意在收到保险公司转账付款通知后及时查对该笔款项，遇有疑问尽快通知保险公司。保险公司未接到通知，则视为已确认收到该笔款项。</w:t>
      </w:r>
    </w:p>
    <w:p>
      <w:pPr>
        <w:snapToGrid w:val="0"/>
        <w:ind w:firstLine="420" w:firstLineChars="200"/>
      </w:pPr>
      <w:r>
        <w:t>3</w:t>
      </w:r>
      <w:r>
        <w:rPr>
          <w:rFonts w:hint="eastAsia"/>
        </w:rPr>
        <w:t>、本授权书自授权之日起生效，于确认或视为确认收到款项之时终止。</w:t>
      </w:r>
    </w:p>
    <w:p>
      <w:pPr>
        <w:snapToGrid w:val="0"/>
        <w:ind w:firstLine="420" w:firstLineChars="200"/>
      </w:pPr>
      <w:r>
        <w:t>4</w:t>
      </w:r>
      <w:r>
        <w:rPr>
          <w:rFonts w:hint="eastAsia"/>
        </w:rPr>
        <w:t>、因不可归责于保险公司的事由，导致应付款项不能及时划转、转账错误等责任，由授权人承担，保险公司不予承担。</w:t>
      </w:r>
    </w:p>
    <w:p>
      <w:pPr>
        <w:snapToGrid w:val="0"/>
        <w:ind w:firstLine="400" w:firstLineChars="200"/>
        <w:rPr>
          <w:sz w:val="20"/>
          <w:szCs w:val="20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88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162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申领款项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□赔款       □退保        □返还投资金       □退车船税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账户所有人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账户形式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□信用卡        □借记卡         □活期存折       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开户行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 省    市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开户行详细名称：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账  号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</w:tbl>
    <w:p>
      <w:pPr>
        <w:widowControl/>
        <w:snapToGrid w:val="0"/>
        <w:jc w:val="left"/>
        <w:rPr>
          <w:rFonts w:ascii="宋体" w:hAnsi="宋体" w:cs="宋体"/>
          <w:vanish/>
          <w:kern w:val="0"/>
          <w:sz w:val="2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  <w:jc w:val="center"/>
        </w:trPr>
        <w:tc>
          <w:tcPr>
            <w:tcW w:w="8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50" w:hanging="250" w:hangingChars="8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授权人声明</w:t>
            </w:r>
          </w:p>
          <w:p>
            <w:pPr>
              <w:ind w:left="187" w:hanging="186" w:hangingChars="89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、本授权书所列内容</w:t>
            </w:r>
            <w:r>
              <w:rPr>
                <w:rFonts w:hint="eastAsia"/>
                <w:color w:val="000000"/>
                <w:szCs w:val="21"/>
              </w:rPr>
              <w:t>为授权人的真</w:t>
            </w:r>
            <w:r>
              <w:rPr>
                <w:rFonts w:hint="eastAsia"/>
                <w:szCs w:val="21"/>
              </w:rPr>
              <w:t>实意思表示，如有任何虚假，由授权人本人承担相应法律责任。</w:t>
            </w:r>
          </w:p>
          <w:p>
            <w:pPr>
              <w:ind w:left="187" w:hanging="186" w:hangingChars="89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、因授权人填写《转账授权书》的疏忽、过失等原因造成保险公司误支款项，由授权人本人承担相应的经济损失及法律责任，保险公司不予承担。</w:t>
            </w:r>
          </w:p>
          <w:p>
            <w:pPr>
              <w:ind w:left="187" w:hanging="186" w:hangingChars="89"/>
              <w:rPr>
                <w:szCs w:val="21"/>
              </w:rPr>
            </w:pPr>
          </w:p>
          <w:p>
            <w:pPr>
              <w:ind w:left="187" w:hanging="186" w:hangingChars="89"/>
              <w:rPr>
                <w:szCs w:val="21"/>
              </w:rPr>
            </w:pPr>
          </w:p>
          <w:p>
            <w:pPr>
              <w:ind w:left="187" w:hanging="186" w:hangingChars="89"/>
              <w:rPr>
                <w:szCs w:val="21"/>
              </w:rPr>
            </w:pPr>
          </w:p>
          <w:p>
            <w:pPr>
              <w:ind w:left="187" w:hanging="186" w:hangingChars="89"/>
              <w:rPr>
                <w:szCs w:val="21"/>
              </w:rPr>
            </w:pPr>
          </w:p>
          <w:p>
            <w:pPr>
              <w:ind w:left="187" w:hanging="186" w:hangingChars="89"/>
              <w:rPr>
                <w:szCs w:val="21"/>
              </w:rPr>
            </w:pPr>
          </w:p>
          <w:p>
            <w:pPr>
              <w:ind w:left="187" w:hanging="186" w:hangingChars="89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被保险人签名（盖章）：</w:t>
            </w:r>
          </w:p>
          <w:p>
            <w:pPr>
              <w:ind w:left="187" w:hanging="186" w:hangingChars="89"/>
              <w:jc w:val="center"/>
              <w:rPr>
                <w:szCs w:val="21"/>
              </w:rPr>
            </w:pPr>
          </w:p>
          <w:p>
            <w:pPr>
              <w:ind w:left="187" w:hanging="186" w:hangingChars="8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ind w:firstLine="1800" w:firstLineChars="750"/>
        <w:rPr>
          <w:rFonts w:hint="eastAsia" w:ascii="黑体" w:eastAsia="黑体"/>
          <w:sz w:val="24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校（园）方责任险赔付协议</w:t>
      </w:r>
    </w:p>
    <w:p>
      <w:pPr>
        <w:ind w:left="840" w:hanging="840" w:hangingChars="3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</w:t>
      </w:r>
    </w:p>
    <w:p>
      <w:pPr>
        <w:ind w:firstLine="1120" w:firstLineChars="4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......................................................（被保险人/学校）向我司投保的校（园）方责任险，保单号：............................................................于    年    月    日   时在（地点）....................................................                                                                     发生保险事故，造成学生 ........................................................................。                </w:t>
      </w:r>
      <w:r>
        <w:rPr>
          <w:rFonts w:hint="eastAsia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依据保险合同约定，同时经被保险人（学校）同意，保险人将本次保险事故赔款（币种）......................（大写..................................）  直接赔付至学生本人（家长）。在全部支付前述款项后，保险人就前述保险事故应承担的赔偿责任依法解除。</w:t>
      </w:r>
    </w:p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3360" w:firstLineChars="16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lang w:eastAsia="zh-CN"/>
        </w:rPr>
        <w:br w:type="textWrapping"/>
      </w:r>
      <w:r>
        <w:rPr>
          <w:rFonts w:hint="eastAsia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/>
          <w:sz w:val="28"/>
          <w:szCs w:val="28"/>
          <w:u w:val="none"/>
          <w:lang w:val="en-US" w:eastAsia="zh-CN"/>
        </w:rPr>
        <w:t xml:space="preserve"> 被保险人（受益人）             中国人民财产保险股份有限公司         </w:t>
      </w:r>
      <w:r>
        <w:rPr>
          <w:rFonts w:hint="eastAsia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（章章）                                 (签章)     </w:t>
      </w:r>
    </w:p>
    <w:p>
      <w:pPr>
        <w:ind w:firstLine="280" w:firstLineChars="100"/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年    月    日                        年    月    日</w:t>
      </w:r>
    </w:p>
    <w:p>
      <w:pPr>
        <w:ind w:firstLine="4480" w:firstLineChars="160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4480" w:firstLineChars="1600"/>
        <w:jc w:val="both"/>
      </w:pPr>
      <w:r>
        <w:rPr>
          <w:rFonts w:hint="eastAsia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3NWJlN2YxMmYzZTE0MzIyYTg3MjBlMzk4MzNjYmIifQ=="/>
  </w:docVars>
  <w:rsids>
    <w:rsidRoot w:val="00C901E7"/>
    <w:rsid w:val="00AC0BBA"/>
    <w:rsid w:val="00C901E7"/>
    <w:rsid w:val="02440931"/>
    <w:rsid w:val="055834D5"/>
    <w:rsid w:val="06262C6B"/>
    <w:rsid w:val="0B2E3994"/>
    <w:rsid w:val="0B803461"/>
    <w:rsid w:val="0EE92F84"/>
    <w:rsid w:val="100E34D3"/>
    <w:rsid w:val="10F661ED"/>
    <w:rsid w:val="12D413F0"/>
    <w:rsid w:val="178204A6"/>
    <w:rsid w:val="1A73147F"/>
    <w:rsid w:val="1BEA3914"/>
    <w:rsid w:val="1EDA3596"/>
    <w:rsid w:val="2003206B"/>
    <w:rsid w:val="23A06601"/>
    <w:rsid w:val="24FB3C1F"/>
    <w:rsid w:val="25787587"/>
    <w:rsid w:val="29894BCC"/>
    <w:rsid w:val="2C35404A"/>
    <w:rsid w:val="2D060078"/>
    <w:rsid w:val="2F847081"/>
    <w:rsid w:val="30AE55EB"/>
    <w:rsid w:val="325D31F8"/>
    <w:rsid w:val="33596A49"/>
    <w:rsid w:val="33AF1889"/>
    <w:rsid w:val="3751103F"/>
    <w:rsid w:val="38C83236"/>
    <w:rsid w:val="3DCE2419"/>
    <w:rsid w:val="40016EEC"/>
    <w:rsid w:val="44D306C2"/>
    <w:rsid w:val="460A4112"/>
    <w:rsid w:val="460B72B5"/>
    <w:rsid w:val="4C0D1F4F"/>
    <w:rsid w:val="513A49C9"/>
    <w:rsid w:val="53196B39"/>
    <w:rsid w:val="55144405"/>
    <w:rsid w:val="589A50F7"/>
    <w:rsid w:val="58BF1108"/>
    <w:rsid w:val="5E8A484F"/>
    <w:rsid w:val="635B652F"/>
    <w:rsid w:val="674B4E97"/>
    <w:rsid w:val="67AE5181"/>
    <w:rsid w:val="68B64808"/>
    <w:rsid w:val="6B453085"/>
    <w:rsid w:val="6DB21551"/>
    <w:rsid w:val="6ED9086E"/>
    <w:rsid w:val="735F1043"/>
    <w:rsid w:val="73625110"/>
    <w:rsid w:val="76FE01FB"/>
    <w:rsid w:val="77F20AE8"/>
    <w:rsid w:val="7969569F"/>
    <w:rsid w:val="7D35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2372</Words>
  <Characters>2808</Characters>
  <Lines>3</Lines>
  <Paragraphs>1</Paragraphs>
  <TotalTime>0</TotalTime>
  <ScaleCrop>false</ScaleCrop>
  <LinksUpToDate>false</LinksUpToDate>
  <CharactersWithSpaces>3406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2018-12-01T06:40:00Z</dcterms:created>
  <dc:creator>张江</dc:creator>
  <cp:lastModifiedBy>百兽之王2</cp:lastModifiedBy>
  <cp:lastPrinted>2023-03-14T07:42:00Z</cp:lastPrinted>
  <dcterms:modified xsi:type="dcterms:W3CDTF">2023-10-31T06:12:35Z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0D38B19344EC476C95F7C1A90790BF8E_13</vt:lpwstr>
  </property>
</Properties>
</file>